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DC4726" w14:textId="77777777"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t>(PAPEL MEMBRETADO DEL LICITANTE)</w:t>
      </w:r>
    </w:p>
    <w:p w14:paraId="4CA288B2" w14:textId="77777777" w:rsidR="00C93ED8" w:rsidRPr="00D15032" w:rsidRDefault="00C93ED8" w:rsidP="00C93ED8">
      <w:pPr>
        <w:ind w:hanging="2"/>
        <w:rPr>
          <w:rFonts w:ascii="Arial" w:eastAsia="Arial" w:hAnsi="Arial" w:cs="Arial"/>
          <w:sz w:val="18"/>
          <w:szCs w:val="18"/>
        </w:rPr>
      </w:pPr>
    </w:p>
    <w:p w14:paraId="1262F34D" w14:textId="77777777" w:rsidR="00C93ED8" w:rsidRPr="00D15032" w:rsidRDefault="00C93ED8" w:rsidP="00C93ED8">
      <w:pPr>
        <w:ind w:hanging="2"/>
        <w:rPr>
          <w:rFonts w:ascii="Arial" w:eastAsia="Arial" w:hAnsi="Arial" w:cs="Arial"/>
          <w:sz w:val="18"/>
          <w:szCs w:val="18"/>
        </w:rPr>
      </w:pPr>
    </w:p>
    <w:p w14:paraId="791C9441" w14:textId="77777777"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 xml:space="preserve">Comité de Adquisiciones, Arrendamientos y Contratación </w:t>
      </w:r>
    </w:p>
    <w:p w14:paraId="58708629" w14:textId="77777777"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de Servicios de la Administración Pública Estatal.</w:t>
      </w:r>
    </w:p>
    <w:p w14:paraId="6FD7B92B" w14:textId="77777777"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P r e s e n t e</w:t>
      </w:r>
    </w:p>
    <w:p w14:paraId="41E7A480" w14:textId="77777777" w:rsidR="00C93ED8" w:rsidRPr="00D15032" w:rsidRDefault="00C93ED8" w:rsidP="00C93ED8">
      <w:pPr>
        <w:ind w:hanging="2"/>
        <w:rPr>
          <w:rFonts w:ascii="Arial" w:eastAsia="Arial" w:hAnsi="Arial" w:cs="Arial"/>
          <w:sz w:val="18"/>
          <w:szCs w:val="18"/>
        </w:rPr>
      </w:pPr>
    </w:p>
    <w:p w14:paraId="56C67CEE" w14:textId="0A138E66" w:rsidR="00C93ED8" w:rsidRDefault="00592CFA" w:rsidP="00C93ED8">
      <w:pPr>
        <w:jc w:val="center"/>
        <w:rPr>
          <w:rFonts w:ascii="Calibri" w:eastAsia="Calibri" w:hAnsi="Calibri" w:cs="Calibri"/>
          <w:b/>
          <w:color w:val="000000"/>
          <w:sz w:val="22"/>
          <w:szCs w:val="22"/>
        </w:rPr>
      </w:pPr>
      <w:r w:rsidRPr="00592CFA">
        <w:rPr>
          <w:rFonts w:ascii="Calibri" w:eastAsia="Calibri" w:hAnsi="Calibri" w:cs="Calibri"/>
          <w:b/>
          <w:color w:val="000000"/>
          <w:sz w:val="22"/>
          <w:szCs w:val="22"/>
        </w:rPr>
        <w:t>LICITACIÓN PÚBLICA NACIONAL PRESENCIAL NO. 40051001-033-24 (CAGEG-033/2024), PARA LA ADQUISICIÓN DE EQUIPO E INSTRUMENTAL MÉDICO Y DE LABORATORIO</w:t>
      </w:r>
    </w:p>
    <w:p w14:paraId="5B80C197" w14:textId="77777777" w:rsidR="00F32AC8" w:rsidRPr="00D15032" w:rsidRDefault="00F32AC8" w:rsidP="00C93ED8">
      <w:pPr>
        <w:jc w:val="center"/>
        <w:rPr>
          <w:rFonts w:ascii="Arial Black" w:hAnsi="Arial Black"/>
          <w:b/>
          <w:noProof/>
          <w:sz w:val="18"/>
          <w:szCs w:val="18"/>
        </w:rPr>
      </w:pPr>
    </w:p>
    <w:p w14:paraId="17B39F97" w14:textId="77777777" w:rsidR="00C93ED8" w:rsidRPr="00D15032" w:rsidRDefault="00C93ED8" w:rsidP="00C93ED8">
      <w:pPr>
        <w:pStyle w:val="Ttulo1"/>
        <w:spacing w:before="0" w:after="0" w:line="360" w:lineRule="auto"/>
        <w:jc w:val="center"/>
        <w:rPr>
          <w:rFonts w:cs="Arial"/>
          <w:bCs w:val="0"/>
          <w:kern w:val="0"/>
          <w:sz w:val="18"/>
          <w:szCs w:val="18"/>
          <w:highlight w:val="lightGray"/>
        </w:rPr>
      </w:pPr>
      <w:r w:rsidRPr="00D15032">
        <w:rPr>
          <w:rFonts w:cs="Arial"/>
          <w:bCs w:val="0"/>
          <w:kern w:val="0"/>
          <w:sz w:val="18"/>
          <w:szCs w:val="18"/>
          <w:highlight w:val="lightGray"/>
        </w:rPr>
        <w:t>CARTA COMPROMISO Y GARANTÍA INSTRUMENTAL</w:t>
      </w:r>
    </w:p>
    <w:p w14:paraId="60FE1143" w14:textId="77777777" w:rsidR="00C93ED8" w:rsidRPr="00D15032" w:rsidRDefault="00C93ED8" w:rsidP="00C93ED8">
      <w:pPr>
        <w:rPr>
          <w:rFonts w:eastAsia="Arial"/>
          <w:sz w:val="18"/>
          <w:szCs w:val="18"/>
          <w:highlight w:val="lightGray"/>
        </w:rPr>
      </w:pPr>
    </w:p>
    <w:p w14:paraId="0DE91408" w14:textId="77777777" w:rsidR="00C93ED8" w:rsidRPr="00D15032" w:rsidRDefault="00C93ED8" w:rsidP="00C93ED8">
      <w:pPr>
        <w:pBdr>
          <w:top w:val="nil"/>
          <w:left w:val="nil"/>
          <w:bottom w:val="nil"/>
          <w:right w:val="nil"/>
          <w:between w:val="nil"/>
        </w:pBdr>
        <w:spacing w:after="120" w:line="480" w:lineRule="auto"/>
        <w:ind w:hanging="2"/>
        <w:rPr>
          <w:rFonts w:ascii="Arial" w:eastAsia="Arial" w:hAnsi="Arial" w:cs="Arial"/>
          <w:color w:val="000000"/>
          <w:sz w:val="18"/>
          <w:szCs w:val="18"/>
        </w:rPr>
      </w:pPr>
      <w:r w:rsidRPr="00D15032">
        <w:rPr>
          <w:rFonts w:ascii="Arial" w:eastAsia="Arial" w:hAnsi="Arial" w:cs="Arial"/>
          <w:color w:val="000000"/>
          <w:sz w:val="18"/>
          <w:szCs w:val="18"/>
        </w:rPr>
        <w:t>Por medio de la presente y bajo protesta de decir verdad manifestamos lo siguiente:</w:t>
      </w:r>
    </w:p>
    <w:p w14:paraId="41B21E78"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equipo ofertado cuenta con</w:t>
      </w:r>
      <w:r w:rsidRPr="00D15032">
        <w:rPr>
          <w:rFonts w:ascii="Arial" w:eastAsia="Arial" w:hAnsi="Arial" w:cs="Arial"/>
          <w:b/>
          <w:sz w:val="18"/>
          <w:szCs w:val="18"/>
        </w:rPr>
        <w:t xml:space="preserve"> 1 año de garantía</w:t>
      </w:r>
      <w:r w:rsidRPr="00D15032">
        <w:rPr>
          <w:rFonts w:ascii="Arial" w:eastAsia="Arial" w:hAnsi="Arial" w:cs="Arial"/>
          <w:sz w:val="18"/>
          <w:szCs w:val="18"/>
        </w:rPr>
        <w:t xml:space="preserve"> por defectos de fabricación al ser utilizados de forma normal y esterilizados mediante autoclave de vapor, deterioro prematuro de materiales, operación y/o afilado. Esta garantía implica la reparación o en su defecto, la reposición del producto o componentes dañados en un periodo no mayor a 48 horas posteriores a la notificación del problema, e incluye 1 mantenimiento preventivo por año durante el periodo de garantía.</w:t>
      </w:r>
    </w:p>
    <w:p w14:paraId="6947B7D6" w14:textId="77777777" w:rsidR="00C93ED8" w:rsidRPr="00D15032" w:rsidRDefault="00C93ED8" w:rsidP="00C93ED8">
      <w:pPr>
        <w:tabs>
          <w:tab w:val="left" w:pos="1080"/>
        </w:tabs>
        <w:ind w:hanging="2"/>
        <w:jc w:val="both"/>
        <w:rPr>
          <w:rFonts w:ascii="Arial" w:eastAsia="Arial" w:hAnsi="Arial" w:cs="Arial"/>
          <w:sz w:val="18"/>
          <w:szCs w:val="18"/>
        </w:rPr>
      </w:pPr>
    </w:p>
    <w:p w14:paraId="7F646933"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instrumental ofertado es fabricado en ______</w:t>
      </w:r>
      <w:r w:rsidRPr="00D15032">
        <w:rPr>
          <w:rFonts w:ascii="Arial" w:eastAsia="Arial" w:hAnsi="Arial" w:cs="Arial"/>
          <w:sz w:val="18"/>
          <w:szCs w:val="18"/>
          <w:u w:val="single"/>
        </w:rPr>
        <w:t>(país)</w:t>
      </w:r>
      <w:r w:rsidRPr="00D15032">
        <w:rPr>
          <w:rFonts w:ascii="Arial" w:eastAsia="Arial" w:hAnsi="Arial" w:cs="Arial"/>
          <w:sz w:val="18"/>
          <w:szCs w:val="18"/>
        </w:rPr>
        <w:t>_________ y el material del que está hecho, procede de ______</w:t>
      </w:r>
      <w:r w:rsidRPr="00D15032">
        <w:rPr>
          <w:rFonts w:ascii="Arial" w:eastAsia="Arial" w:hAnsi="Arial" w:cs="Arial"/>
          <w:sz w:val="18"/>
          <w:szCs w:val="18"/>
          <w:u w:val="single"/>
        </w:rPr>
        <w:t>(país)__________</w:t>
      </w:r>
      <w:r w:rsidRPr="00D15032">
        <w:rPr>
          <w:rFonts w:ascii="Arial" w:eastAsia="Arial" w:hAnsi="Arial" w:cs="Arial"/>
          <w:sz w:val="18"/>
          <w:szCs w:val="18"/>
        </w:rPr>
        <w:t>.</w:t>
      </w:r>
    </w:p>
    <w:p w14:paraId="4A24CF46" w14:textId="77777777" w:rsidR="00C93ED8" w:rsidRPr="00D15032" w:rsidRDefault="00C93ED8" w:rsidP="00C93ED8">
      <w:pPr>
        <w:tabs>
          <w:tab w:val="left" w:pos="1080"/>
        </w:tabs>
        <w:ind w:hanging="2"/>
        <w:jc w:val="both"/>
        <w:rPr>
          <w:rFonts w:ascii="Arial" w:eastAsia="Arial" w:hAnsi="Arial" w:cs="Arial"/>
          <w:sz w:val="18"/>
          <w:szCs w:val="18"/>
        </w:rPr>
      </w:pPr>
    </w:p>
    <w:p w14:paraId="0130931D"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 xml:space="preserve">Que la </w:t>
      </w:r>
      <w:r w:rsidRPr="00D15032">
        <w:rPr>
          <w:rFonts w:ascii="Arial" w:eastAsia="Arial" w:hAnsi="Arial" w:cs="Arial"/>
          <w:b/>
          <w:sz w:val="18"/>
          <w:szCs w:val="18"/>
        </w:rPr>
        <w:t>entrega física y material de empaque original</w:t>
      </w:r>
      <w:r w:rsidRPr="00D15032">
        <w:rPr>
          <w:rFonts w:ascii="Arial" w:eastAsia="Arial" w:hAnsi="Arial" w:cs="Arial"/>
          <w:sz w:val="18"/>
          <w:szCs w:val="18"/>
        </w:rPr>
        <w:t xml:space="preserve"> están incluidos en el precio ofertado y corren por nuestra cuenta.</w:t>
      </w:r>
    </w:p>
    <w:p w14:paraId="3F887B7A" w14:textId="77777777" w:rsidR="00C93ED8" w:rsidRPr="00D15032" w:rsidRDefault="00C93ED8" w:rsidP="00C93ED8">
      <w:pPr>
        <w:tabs>
          <w:tab w:val="left" w:pos="1080"/>
        </w:tabs>
        <w:ind w:hanging="2"/>
        <w:jc w:val="both"/>
        <w:rPr>
          <w:rFonts w:ascii="Arial" w:eastAsia="Arial" w:hAnsi="Arial" w:cs="Arial"/>
          <w:sz w:val="18"/>
          <w:szCs w:val="18"/>
        </w:rPr>
      </w:pPr>
    </w:p>
    <w:p w14:paraId="71F5DD25"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Garantizamos la disponibilidad de componentes, servicio técnico y accesorios por un periodo no menor a 5 (cinco) años, así como declaramos que poseemos la infraestructura técnica suficiente para atender cualquier solicitud de servicio para el cumplimiento de las garantías expresadas en nuestra oferta dentro de un periodo no mayor a 48 horas posteriores a la notificación de la falla.</w:t>
      </w:r>
    </w:p>
    <w:p w14:paraId="0031DA58" w14:textId="77777777" w:rsidR="00C93ED8" w:rsidRPr="00D15032" w:rsidRDefault="00C93ED8" w:rsidP="00C93ED8">
      <w:pPr>
        <w:tabs>
          <w:tab w:val="left" w:pos="1080"/>
        </w:tabs>
        <w:ind w:hanging="2"/>
        <w:jc w:val="both"/>
        <w:rPr>
          <w:rFonts w:ascii="Arial" w:eastAsia="Arial" w:hAnsi="Arial" w:cs="Arial"/>
          <w:sz w:val="18"/>
          <w:szCs w:val="18"/>
        </w:rPr>
      </w:pPr>
    </w:p>
    <w:p w14:paraId="139205DD"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Suministraremos instrumental y accesorios completamente nuevos</w:t>
      </w:r>
      <w:r w:rsidRPr="00D15032">
        <w:rPr>
          <w:rFonts w:ascii="Arial" w:eastAsia="Arial" w:hAnsi="Arial" w:cs="Arial"/>
          <w:sz w:val="18"/>
          <w:szCs w:val="18"/>
        </w:rPr>
        <w:t xml:space="preserve"> y que por ningún motivo se trata de equipo usado, remanufacturado o que haya sido previamente utilizado para exhibiciones o demostraciones.</w:t>
      </w:r>
    </w:p>
    <w:p w14:paraId="63F7A2FC" w14:textId="77777777" w:rsidR="00C93ED8" w:rsidRPr="00D15032" w:rsidRDefault="00C93ED8" w:rsidP="00C93ED8">
      <w:pPr>
        <w:tabs>
          <w:tab w:val="left" w:pos="1080"/>
        </w:tabs>
        <w:ind w:hanging="2"/>
        <w:jc w:val="both"/>
        <w:rPr>
          <w:rFonts w:ascii="Arial" w:eastAsia="Arial" w:hAnsi="Arial" w:cs="Arial"/>
          <w:sz w:val="18"/>
          <w:szCs w:val="18"/>
        </w:rPr>
      </w:pPr>
    </w:p>
    <w:p w14:paraId="2E34927E"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Se entregará, junto con el instrumental, la siguiente documentación: Manual de cuidados y uso del instrumental del fabricante.</w:t>
      </w:r>
    </w:p>
    <w:p w14:paraId="31E4BBDF" w14:textId="77777777" w:rsidR="00C93ED8" w:rsidRPr="00D15032" w:rsidRDefault="00C93ED8" w:rsidP="00C93ED8">
      <w:pPr>
        <w:tabs>
          <w:tab w:val="left" w:pos="1080"/>
        </w:tabs>
        <w:ind w:hanging="2"/>
        <w:jc w:val="both"/>
        <w:rPr>
          <w:rFonts w:ascii="Arial" w:eastAsia="Arial" w:hAnsi="Arial" w:cs="Arial"/>
          <w:sz w:val="18"/>
          <w:szCs w:val="18"/>
        </w:rPr>
      </w:pPr>
    </w:p>
    <w:p w14:paraId="2F083A85"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69B9D85B" w14:textId="77777777" w:rsidR="00C93ED8" w:rsidRPr="00D15032" w:rsidRDefault="00C93ED8" w:rsidP="00C93ED8">
      <w:pPr>
        <w:pBdr>
          <w:top w:val="nil"/>
          <w:left w:val="nil"/>
          <w:bottom w:val="nil"/>
          <w:right w:val="nil"/>
          <w:between w:val="nil"/>
        </w:pBdr>
        <w:ind w:hanging="2"/>
        <w:rPr>
          <w:rFonts w:ascii="Arial" w:eastAsia="Arial" w:hAnsi="Arial" w:cs="Arial"/>
          <w:color w:val="000000"/>
          <w:sz w:val="18"/>
          <w:szCs w:val="18"/>
          <w:highlight w:val="yellow"/>
        </w:rPr>
      </w:pPr>
    </w:p>
    <w:p w14:paraId="19AE054F"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 xml:space="preserve">Deberá entregar a la Dirección de Ingeniería Biomédica </w:t>
      </w:r>
      <w:r w:rsidRPr="00D15032">
        <w:rPr>
          <w:rFonts w:ascii="Arial" w:eastAsia="Arial" w:hAnsi="Arial" w:cs="Arial"/>
          <w:sz w:val="18"/>
          <w:szCs w:val="18"/>
        </w:rPr>
        <w:t>copia de la carátula de Ficha de recepción, debidamente firmados y con sello de la unidad receptora, en formato digital.</w:t>
      </w:r>
    </w:p>
    <w:p w14:paraId="440E70E7" w14:textId="77777777" w:rsidR="00C93ED8" w:rsidRPr="00D15032" w:rsidRDefault="00C93ED8" w:rsidP="00C93ED8">
      <w:pPr>
        <w:tabs>
          <w:tab w:val="left" w:pos="1080"/>
        </w:tabs>
        <w:suppressAutoHyphens/>
        <w:spacing w:line="1" w:lineRule="atLeast"/>
        <w:jc w:val="both"/>
        <w:textDirection w:val="btLr"/>
        <w:textAlignment w:val="top"/>
        <w:outlineLvl w:val="0"/>
        <w:rPr>
          <w:rFonts w:ascii="Arial" w:eastAsia="Arial" w:hAnsi="Arial" w:cs="Arial"/>
          <w:sz w:val="18"/>
          <w:szCs w:val="18"/>
        </w:rPr>
      </w:pPr>
    </w:p>
    <w:p w14:paraId="790E3983" w14:textId="77777777" w:rsidR="00C93ED8" w:rsidRPr="00D15032" w:rsidRDefault="00C93ED8" w:rsidP="00C93ED8">
      <w:pPr>
        <w:tabs>
          <w:tab w:val="left" w:pos="1080"/>
        </w:tabs>
        <w:ind w:hanging="2"/>
        <w:jc w:val="both"/>
        <w:rPr>
          <w:rFonts w:ascii="Arial" w:eastAsia="Arial" w:hAnsi="Arial" w:cs="Arial"/>
          <w:sz w:val="18"/>
          <w:szCs w:val="18"/>
        </w:rPr>
      </w:pPr>
    </w:p>
    <w:tbl>
      <w:tblPr>
        <w:tblW w:w="6566" w:type="dxa"/>
        <w:jc w:val="center"/>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2437"/>
        <w:gridCol w:w="1559"/>
        <w:gridCol w:w="1390"/>
        <w:gridCol w:w="1180"/>
      </w:tblGrid>
      <w:tr w:rsidR="00F32AC8" w:rsidRPr="00D15032" w14:paraId="3723462B" w14:textId="77777777" w:rsidTr="00F32AC8">
        <w:trPr>
          <w:trHeight w:val="317"/>
          <w:jc w:val="center"/>
        </w:trPr>
        <w:tc>
          <w:tcPr>
            <w:tcW w:w="2437" w:type="dxa"/>
            <w:tcBorders>
              <w:top w:val="single" w:sz="4" w:space="0" w:color="000000"/>
              <w:bottom w:val="single" w:sz="4" w:space="0" w:color="000000"/>
            </w:tcBorders>
            <w:shd w:val="clear" w:color="auto" w:fill="E6E6E6"/>
            <w:vAlign w:val="center"/>
          </w:tcPr>
          <w:p w14:paraId="603A065B" w14:textId="77777777" w:rsidR="00F32AC8" w:rsidRPr="00D15032" w:rsidRDefault="00F32AC8" w:rsidP="00485778">
            <w:pPr>
              <w:ind w:hanging="2"/>
              <w:jc w:val="center"/>
              <w:rPr>
                <w:rFonts w:ascii="Arial" w:eastAsia="Arial" w:hAnsi="Arial" w:cs="Arial"/>
                <w:sz w:val="18"/>
                <w:szCs w:val="18"/>
              </w:rPr>
            </w:pPr>
            <w:r w:rsidRPr="00D15032">
              <w:rPr>
                <w:rFonts w:ascii="Arial" w:eastAsia="Arial" w:hAnsi="Arial" w:cs="Arial"/>
                <w:b/>
                <w:sz w:val="18"/>
                <w:szCs w:val="18"/>
              </w:rPr>
              <w:t>Descripción</w:t>
            </w:r>
          </w:p>
        </w:tc>
        <w:tc>
          <w:tcPr>
            <w:tcW w:w="1559" w:type="dxa"/>
            <w:tcBorders>
              <w:top w:val="single" w:sz="4" w:space="0" w:color="000000"/>
              <w:bottom w:val="single" w:sz="4" w:space="0" w:color="000000"/>
            </w:tcBorders>
            <w:shd w:val="clear" w:color="auto" w:fill="E6E6E6"/>
            <w:vAlign w:val="center"/>
          </w:tcPr>
          <w:p w14:paraId="2D12B251" w14:textId="77777777" w:rsidR="00F32AC8" w:rsidRPr="00D15032" w:rsidRDefault="00F32AC8" w:rsidP="00485778">
            <w:pPr>
              <w:ind w:hanging="2"/>
              <w:jc w:val="center"/>
              <w:rPr>
                <w:rFonts w:ascii="Arial" w:eastAsia="Arial" w:hAnsi="Arial" w:cs="Arial"/>
                <w:sz w:val="18"/>
                <w:szCs w:val="18"/>
              </w:rPr>
            </w:pPr>
            <w:r w:rsidRPr="00D15032">
              <w:rPr>
                <w:rFonts w:ascii="Arial" w:eastAsia="Arial" w:hAnsi="Arial" w:cs="Arial"/>
                <w:b/>
                <w:sz w:val="18"/>
                <w:szCs w:val="18"/>
              </w:rPr>
              <w:t>Marca</w:t>
            </w:r>
          </w:p>
        </w:tc>
        <w:tc>
          <w:tcPr>
            <w:tcW w:w="1390" w:type="dxa"/>
            <w:tcBorders>
              <w:top w:val="single" w:sz="4" w:space="0" w:color="000000"/>
              <w:bottom w:val="single" w:sz="4" w:space="0" w:color="000000"/>
            </w:tcBorders>
            <w:shd w:val="clear" w:color="auto" w:fill="E6E6E6"/>
            <w:vAlign w:val="center"/>
          </w:tcPr>
          <w:p w14:paraId="414F9E6C" w14:textId="77777777" w:rsidR="00F32AC8" w:rsidRPr="00D15032" w:rsidRDefault="00F32AC8" w:rsidP="00485778">
            <w:pPr>
              <w:ind w:hanging="2"/>
              <w:jc w:val="center"/>
              <w:rPr>
                <w:rFonts w:ascii="Arial" w:eastAsia="Arial" w:hAnsi="Arial" w:cs="Arial"/>
                <w:sz w:val="18"/>
                <w:szCs w:val="18"/>
              </w:rPr>
            </w:pPr>
            <w:r w:rsidRPr="00D15032">
              <w:rPr>
                <w:rFonts w:ascii="Arial" w:eastAsia="Arial" w:hAnsi="Arial" w:cs="Arial"/>
                <w:b/>
                <w:sz w:val="18"/>
                <w:szCs w:val="18"/>
              </w:rPr>
              <w:t>Modelo</w:t>
            </w:r>
          </w:p>
        </w:tc>
        <w:tc>
          <w:tcPr>
            <w:tcW w:w="1180" w:type="dxa"/>
            <w:tcBorders>
              <w:top w:val="single" w:sz="4" w:space="0" w:color="000000"/>
              <w:bottom w:val="single" w:sz="4" w:space="0" w:color="000000"/>
            </w:tcBorders>
            <w:shd w:val="clear" w:color="auto" w:fill="E6E6E6"/>
            <w:vAlign w:val="center"/>
          </w:tcPr>
          <w:p w14:paraId="267D7CA3" w14:textId="77777777" w:rsidR="00F32AC8" w:rsidRPr="00D15032" w:rsidRDefault="00F32AC8" w:rsidP="00485778">
            <w:pPr>
              <w:ind w:hanging="2"/>
              <w:jc w:val="center"/>
              <w:rPr>
                <w:rFonts w:ascii="Arial" w:eastAsia="Arial" w:hAnsi="Arial" w:cs="Arial"/>
                <w:sz w:val="18"/>
                <w:szCs w:val="18"/>
              </w:rPr>
            </w:pPr>
            <w:r w:rsidRPr="00D15032">
              <w:rPr>
                <w:rFonts w:ascii="Arial" w:eastAsia="Arial" w:hAnsi="Arial" w:cs="Arial"/>
                <w:b/>
                <w:sz w:val="18"/>
                <w:szCs w:val="18"/>
              </w:rPr>
              <w:t>Cantidad</w:t>
            </w:r>
          </w:p>
        </w:tc>
      </w:tr>
      <w:tr w:rsidR="00F32AC8" w:rsidRPr="00D15032" w14:paraId="5E166A0B" w14:textId="77777777" w:rsidTr="00F32AC8">
        <w:trPr>
          <w:trHeight w:val="56"/>
          <w:jc w:val="center"/>
        </w:trPr>
        <w:tc>
          <w:tcPr>
            <w:tcW w:w="2437" w:type="dxa"/>
            <w:tcBorders>
              <w:top w:val="single" w:sz="4" w:space="0" w:color="000000"/>
            </w:tcBorders>
          </w:tcPr>
          <w:p w14:paraId="5B04F3AC" w14:textId="77777777" w:rsidR="00F32AC8" w:rsidRPr="00D15032" w:rsidRDefault="00F32AC8" w:rsidP="00485778">
            <w:pPr>
              <w:ind w:hanging="2"/>
              <w:jc w:val="center"/>
              <w:rPr>
                <w:rFonts w:ascii="Arial" w:eastAsia="Arial" w:hAnsi="Arial" w:cs="Arial"/>
                <w:sz w:val="18"/>
                <w:szCs w:val="18"/>
              </w:rPr>
            </w:pPr>
          </w:p>
        </w:tc>
        <w:tc>
          <w:tcPr>
            <w:tcW w:w="1559" w:type="dxa"/>
            <w:tcBorders>
              <w:top w:val="single" w:sz="4" w:space="0" w:color="000000"/>
            </w:tcBorders>
          </w:tcPr>
          <w:p w14:paraId="6804E7FF" w14:textId="77777777" w:rsidR="00F32AC8" w:rsidRPr="00D15032" w:rsidRDefault="00F32AC8" w:rsidP="00485778">
            <w:pPr>
              <w:ind w:hanging="2"/>
              <w:jc w:val="center"/>
              <w:rPr>
                <w:rFonts w:ascii="Arial" w:eastAsia="Arial" w:hAnsi="Arial" w:cs="Arial"/>
                <w:sz w:val="18"/>
                <w:szCs w:val="18"/>
              </w:rPr>
            </w:pPr>
          </w:p>
        </w:tc>
        <w:tc>
          <w:tcPr>
            <w:tcW w:w="1390" w:type="dxa"/>
            <w:tcBorders>
              <w:top w:val="single" w:sz="4" w:space="0" w:color="000000"/>
            </w:tcBorders>
          </w:tcPr>
          <w:p w14:paraId="1F450BAA" w14:textId="77777777" w:rsidR="00F32AC8" w:rsidRPr="00D15032" w:rsidRDefault="00F32AC8" w:rsidP="00485778">
            <w:pPr>
              <w:ind w:hanging="2"/>
              <w:jc w:val="center"/>
              <w:rPr>
                <w:rFonts w:ascii="Arial" w:eastAsia="Arial" w:hAnsi="Arial" w:cs="Arial"/>
                <w:sz w:val="18"/>
                <w:szCs w:val="18"/>
              </w:rPr>
            </w:pPr>
          </w:p>
        </w:tc>
        <w:tc>
          <w:tcPr>
            <w:tcW w:w="1180" w:type="dxa"/>
            <w:tcBorders>
              <w:top w:val="single" w:sz="4" w:space="0" w:color="000000"/>
            </w:tcBorders>
          </w:tcPr>
          <w:p w14:paraId="36DD2D0F" w14:textId="77777777" w:rsidR="00F32AC8" w:rsidRPr="00D15032" w:rsidRDefault="00F32AC8" w:rsidP="00485778">
            <w:pPr>
              <w:ind w:hanging="2"/>
              <w:jc w:val="center"/>
              <w:rPr>
                <w:rFonts w:ascii="Arial" w:eastAsia="Arial" w:hAnsi="Arial" w:cs="Arial"/>
                <w:sz w:val="18"/>
                <w:szCs w:val="18"/>
              </w:rPr>
            </w:pPr>
          </w:p>
        </w:tc>
      </w:tr>
    </w:tbl>
    <w:p w14:paraId="1CEF20C8" w14:textId="77777777" w:rsidR="00C93ED8" w:rsidRPr="00D15032" w:rsidRDefault="00C93ED8" w:rsidP="00C93ED8">
      <w:pPr>
        <w:keepNext/>
        <w:pBdr>
          <w:top w:val="nil"/>
          <w:left w:val="nil"/>
          <w:bottom w:val="nil"/>
          <w:right w:val="nil"/>
          <w:between w:val="nil"/>
        </w:pBdr>
        <w:spacing w:before="240" w:after="60"/>
        <w:rPr>
          <w:rFonts w:ascii="Arial" w:eastAsia="Arial" w:hAnsi="Arial" w:cs="Arial"/>
          <w:b/>
          <w:color w:val="000000"/>
          <w:sz w:val="18"/>
          <w:szCs w:val="18"/>
        </w:rPr>
      </w:pPr>
    </w:p>
    <w:p w14:paraId="1CC96B01" w14:textId="77777777" w:rsidR="00C93ED8" w:rsidRPr="00D15032" w:rsidRDefault="00C93ED8" w:rsidP="00C93ED8">
      <w:pPr>
        <w:keepNext/>
        <w:pBdr>
          <w:top w:val="nil"/>
          <w:left w:val="nil"/>
          <w:bottom w:val="nil"/>
          <w:right w:val="nil"/>
          <w:between w:val="nil"/>
        </w:pBdr>
        <w:spacing w:before="240" w:after="60"/>
        <w:ind w:hanging="2"/>
        <w:jc w:val="center"/>
        <w:rPr>
          <w:rFonts w:ascii="Arial" w:eastAsia="Arial" w:hAnsi="Arial" w:cs="Arial"/>
          <w:b/>
          <w:color w:val="000000"/>
          <w:sz w:val="18"/>
          <w:szCs w:val="18"/>
        </w:rPr>
      </w:pPr>
      <w:r w:rsidRPr="00D15032">
        <w:rPr>
          <w:rFonts w:ascii="Arial" w:eastAsia="Arial" w:hAnsi="Arial" w:cs="Arial"/>
          <w:b/>
          <w:color w:val="000000"/>
          <w:sz w:val="18"/>
          <w:szCs w:val="18"/>
        </w:rPr>
        <w:t>A t en t a m en t e</w:t>
      </w:r>
    </w:p>
    <w:p w14:paraId="761AD0BD" w14:textId="77777777" w:rsidR="00C93ED8" w:rsidRPr="00D15032" w:rsidRDefault="00C93ED8" w:rsidP="00C93ED8">
      <w:pPr>
        <w:ind w:hanging="2"/>
        <w:jc w:val="center"/>
        <w:rPr>
          <w:rFonts w:ascii="Arial" w:eastAsia="Arial" w:hAnsi="Arial" w:cs="Arial"/>
          <w:sz w:val="18"/>
          <w:szCs w:val="18"/>
        </w:rPr>
      </w:pPr>
      <w:r w:rsidRPr="00D15032">
        <w:rPr>
          <w:rFonts w:ascii="Arial" w:eastAsia="Arial" w:hAnsi="Arial" w:cs="Arial"/>
          <w:b/>
          <w:sz w:val="18"/>
          <w:szCs w:val="18"/>
        </w:rPr>
        <w:t>____________________________________________</w:t>
      </w:r>
    </w:p>
    <w:p w14:paraId="506D5BE1" w14:textId="60BACBA1" w:rsidR="000F5368" w:rsidRDefault="00C93ED8" w:rsidP="00F32AC8">
      <w:pPr>
        <w:jc w:val="center"/>
        <w:rPr>
          <w:rFonts w:ascii="Arial" w:hAnsi="Arial" w:cs="Arial"/>
          <w:sz w:val="18"/>
          <w:szCs w:val="18"/>
        </w:rPr>
      </w:pPr>
      <w:r w:rsidRPr="00D15032">
        <w:rPr>
          <w:rFonts w:ascii="Arial" w:eastAsia="Arial" w:hAnsi="Arial" w:cs="Arial"/>
          <w:b/>
          <w:sz w:val="18"/>
          <w:szCs w:val="18"/>
        </w:rPr>
        <w:t xml:space="preserve">Nombre y Firma del Representante </w:t>
      </w:r>
      <w:r w:rsidR="00592CFA">
        <w:rPr>
          <w:rFonts w:ascii="Arial" w:eastAsia="Arial" w:hAnsi="Arial" w:cs="Arial"/>
          <w:b/>
          <w:sz w:val="18"/>
          <w:szCs w:val="18"/>
        </w:rPr>
        <w:t xml:space="preserve">o Apoderado </w:t>
      </w:r>
      <w:bookmarkStart w:id="0" w:name="_GoBack"/>
      <w:bookmarkEnd w:id="0"/>
      <w:r w:rsidRPr="00D15032">
        <w:rPr>
          <w:rFonts w:ascii="Arial" w:eastAsia="Arial" w:hAnsi="Arial" w:cs="Arial"/>
          <w:b/>
          <w:sz w:val="18"/>
          <w:szCs w:val="18"/>
        </w:rPr>
        <w:t>Legal</w:t>
      </w:r>
    </w:p>
    <w:sectPr w:rsidR="000F5368">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05F9C" w14:textId="77777777" w:rsidR="001A775B" w:rsidRDefault="001A775B" w:rsidP="00BD49FA">
      <w:r>
        <w:separator/>
      </w:r>
    </w:p>
  </w:endnote>
  <w:endnote w:type="continuationSeparator" w:id="0">
    <w:p w14:paraId="36F4FD39" w14:textId="77777777" w:rsidR="001A775B" w:rsidRDefault="001A775B"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14:paraId="2E38056E" w14:textId="77777777"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592CFA">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592CFA">
              <w:rPr>
                <w:b/>
                <w:bCs/>
                <w:noProof/>
              </w:rPr>
              <w:t>1</w:t>
            </w:r>
            <w:r>
              <w:rPr>
                <w:b/>
                <w:bCs/>
              </w:rPr>
              <w:fldChar w:fldCharType="end"/>
            </w:r>
          </w:p>
        </w:sdtContent>
      </w:sdt>
    </w:sdtContent>
  </w:sdt>
  <w:p w14:paraId="3635120C" w14:textId="77777777"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B367E" w14:textId="77777777" w:rsidR="001A775B" w:rsidRDefault="001A775B" w:rsidP="00BD49FA">
      <w:r>
        <w:separator/>
      </w:r>
    </w:p>
  </w:footnote>
  <w:footnote w:type="continuationSeparator" w:id="0">
    <w:p w14:paraId="139F304C" w14:textId="77777777" w:rsidR="001A775B" w:rsidRDefault="001A775B"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178C4" w14:textId="77777777"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9FA"/>
    <w:rsid w:val="0005274A"/>
    <w:rsid w:val="000554A1"/>
    <w:rsid w:val="000D18E4"/>
    <w:rsid w:val="000F5368"/>
    <w:rsid w:val="00120275"/>
    <w:rsid w:val="00197475"/>
    <w:rsid w:val="001A775B"/>
    <w:rsid w:val="001B0BB6"/>
    <w:rsid w:val="00216F99"/>
    <w:rsid w:val="00233FA1"/>
    <w:rsid w:val="0025570B"/>
    <w:rsid w:val="002B65CF"/>
    <w:rsid w:val="002D1BF3"/>
    <w:rsid w:val="002D7173"/>
    <w:rsid w:val="00327431"/>
    <w:rsid w:val="00350349"/>
    <w:rsid w:val="00372BB8"/>
    <w:rsid w:val="0038776B"/>
    <w:rsid w:val="003A34DE"/>
    <w:rsid w:val="003B78DD"/>
    <w:rsid w:val="003C0EFB"/>
    <w:rsid w:val="003D2700"/>
    <w:rsid w:val="003F31A6"/>
    <w:rsid w:val="0040466B"/>
    <w:rsid w:val="004646EB"/>
    <w:rsid w:val="0048191A"/>
    <w:rsid w:val="004B0777"/>
    <w:rsid w:val="004B6A65"/>
    <w:rsid w:val="004D2E2E"/>
    <w:rsid w:val="0054147B"/>
    <w:rsid w:val="0055479C"/>
    <w:rsid w:val="005602F0"/>
    <w:rsid w:val="005749BC"/>
    <w:rsid w:val="005778E3"/>
    <w:rsid w:val="00587C5D"/>
    <w:rsid w:val="00592A0A"/>
    <w:rsid w:val="00592CFA"/>
    <w:rsid w:val="005C697F"/>
    <w:rsid w:val="00613D4C"/>
    <w:rsid w:val="00617D6E"/>
    <w:rsid w:val="00661557"/>
    <w:rsid w:val="00682E83"/>
    <w:rsid w:val="00721DAE"/>
    <w:rsid w:val="00736AFD"/>
    <w:rsid w:val="00761C8F"/>
    <w:rsid w:val="007A0D4C"/>
    <w:rsid w:val="007C2E63"/>
    <w:rsid w:val="0088726E"/>
    <w:rsid w:val="008B4CFF"/>
    <w:rsid w:val="0091146C"/>
    <w:rsid w:val="009772F7"/>
    <w:rsid w:val="009D105C"/>
    <w:rsid w:val="009E5741"/>
    <w:rsid w:val="00A47FF3"/>
    <w:rsid w:val="00A50E3F"/>
    <w:rsid w:val="00A96DA8"/>
    <w:rsid w:val="00AE700D"/>
    <w:rsid w:val="00AF446D"/>
    <w:rsid w:val="00B25ED1"/>
    <w:rsid w:val="00B31D29"/>
    <w:rsid w:val="00B42AF9"/>
    <w:rsid w:val="00BA0F6D"/>
    <w:rsid w:val="00BA3316"/>
    <w:rsid w:val="00BD49FA"/>
    <w:rsid w:val="00BF6D0F"/>
    <w:rsid w:val="00C12BCB"/>
    <w:rsid w:val="00C1603D"/>
    <w:rsid w:val="00C2731B"/>
    <w:rsid w:val="00C46035"/>
    <w:rsid w:val="00C93ED8"/>
    <w:rsid w:val="00D15032"/>
    <w:rsid w:val="00D64366"/>
    <w:rsid w:val="00D75520"/>
    <w:rsid w:val="00DA1C79"/>
    <w:rsid w:val="00DE692E"/>
    <w:rsid w:val="00E14F6A"/>
    <w:rsid w:val="00E1702E"/>
    <w:rsid w:val="00E538EA"/>
    <w:rsid w:val="00E73D9F"/>
    <w:rsid w:val="00EB30B8"/>
    <w:rsid w:val="00EC5623"/>
    <w:rsid w:val="00EF3BEC"/>
    <w:rsid w:val="00F0135E"/>
    <w:rsid w:val="00F17FEF"/>
    <w:rsid w:val="00F32AC8"/>
    <w:rsid w:val="00F669E8"/>
    <w:rsid w:val="00FA7A22"/>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6DDA"/>
  <w15:docId w15:val="{0A00CD30-923A-47F7-8296-96A22251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CA302-F819-4F8F-A66F-FE5276FB4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434</Words>
  <Characters>2392</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3</cp:revision>
  <cp:lastPrinted>2023-08-18T21:06:00Z</cp:lastPrinted>
  <dcterms:created xsi:type="dcterms:W3CDTF">2024-02-15T21:36:00Z</dcterms:created>
  <dcterms:modified xsi:type="dcterms:W3CDTF">2024-05-06T18:24:00Z</dcterms:modified>
</cp:coreProperties>
</file>